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17E1" w14:textId="77777777" w:rsidR="00681B3C" w:rsidRDefault="00855DC1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2561D44D" w14:textId="77777777" w:rsidR="00681B3C" w:rsidRDefault="00855DC1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51A6557" w14:textId="77777777" w:rsidR="00681B3C" w:rsidRDefault="00855DC1">
      <w:pPr>
        <w:pStyle w:val="Standard"/>
        <w:jc w:val="both"/>
        <w:rPr>
          <w:b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7F6EBD37" w14:textId="3FC5370B" w:rsidR="00313412" w:rsidRPr="00313412" w:rsidRDefault="00313412" w:rsidP="00313412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Cs w:val="24"/>
        </w:rPr>
      </w:pPr>
      <w:r w:rsidRPr="00313412">
        <w:rPr>
          <w:rStyle w:val="Wyrnienie"/>
          <w:rFonts w:eastAsia="Times New Roman" w:cs="Times New Roman"/>
          <w:i w:val="0"/>
          <w:szCs w:val="24"/>
        </w:rPr>
        <w:t xml:space="preserve">Administratorem  danych osobowych przetwarzanych  w związku  z </w:t>
      </w:r>
      <w:r>
        <w:rPr>
          <w:rStyle w:val="Wyrnienie"/>
          <w:rFonts w:eastAsia="Times New Roman" w:cs="Times New Roman"/>
          <w:i w:val="0"/>
          <w:szCs w:val="24"/>
        </w:rPr>
        <w:t xml:space="preserve">prowadzeniem </w:t>
      </w:r>
      <w:r w:rsidRPr="00313412">
        <w:rPr>
          <w:rStyle w:val="Wyrnienie"/>
          <w:rFonts w:eastAsia="Times New Roman" w:cs="Times New Roman"/>
          <w:b/>
          <w:bCs/>
          <w:i w:val="0"/>
          <w:szCs w:val="24"/>
        </w:rPr>
        <w:t xml:space="preserve">korespondencji </w:t>
      </w:r>
      <w:r>
        <w:rPr>
          <w:rStyle w:val="Wyrnienie"/>
          <w:rFonts w:eastAsia="Times New Roman" w:cs="Times New Roman"/>
          <w:b/>
          <w:bCs/>
          <w:i w:val="0"/>
          <w:szCs w:val="24"/>
        </w:rPr>
        <w:t xml:space="preserve">przy wykorzystaniu </w:t>
      </w:r>
      <w:r w:rsidR="003F6408">
        <w:rPr>
          <w:rStyle w:val="Wyrnienie"/>
          <w:rFonts w:eastAsia="Times New Roman" w:cs="Times New Roman"/>
          <w:b/>
          <w:bCs/>
          <w:i w:val="0"/>
          <w:szCs w:val="24"/>
        </w:rPr>
        <w:t>internetowych</w:t>
      </w:r>
      <w:r>
        <w:rPr>
          <w:rStyle w:val="Wyrnienie"/>
          <w:rFonts w:eastAsia="Times New Roman" w:cs="Times New Roman"/>
          <w:b/>
          <w:bCs/>
          <w:i w:val="0"/>
          <w:szCs w:val="24"/>
        </w:rPr>
        <w:t xml:space="preserve"> adresów poczty </w:t>
      </w:r>
      <w:r w:rsidR="003F6408">
        <w:rPr>
          <w:rStyle w:val="Wyrnienie"/>
          <w:rFonts w:eastAsia="Times New Roman" w:cs="Times New Roman"/>
          <w:b/>
          <w:bCs/>
          <w:i w:val="0"/>
          <w:szCs w:val="24"/>
        </w:rPr>
        <w:t>elektronicznej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313412">
        <w:rPr>
          <w:rStyle w:val="Wyrnienie"/>
          <w:rFonts w:eastAsia="Times New Roman" w:cs="Times New Roman"/>
          <w:i w:val="0"/>
          <w:szCs w:val="24"/>
        </w:rPr>
        <w:t>jest  Dolnośląskie Centrum Leczenia Uzależnień w Czarnym Borze, ul. Parkowa 8,  kod pocztowy 58</w:t>
      </w:r>
      <w:r w:rsidR="00EC1793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313412">
        <w:rPr>
          <w:rStyle w:val="Wyrnienie"/>
          <w:rFonts w:eastAsia="Times New Roman" w:cs="Times New Roman"/>
          <w:i w:val="0"/>
          <w:szCs w:val="24"/>
        </w:rPr>
        <w:t xml:space="preserve">- 379 Czarny Bór, telefon (74) 8450125 , e-mail: </w:t>
      </w:r>
      <w:hyperlink r:id="rId7" w:history="1">
        <w:r w:rsidRPr="002B007C">
          <w:rPr>
            <w:rStyle w:val="Hipercze"/>
            <w:rFonts w:eastAsia="Times New Roman" w:cs="Times New Roman"/>
            <w:szCs w:val="24"/>
          </w:rPr>
          <w:t>sekretariat@dclu.pl</w:t>
        </w:r>
      </w:hyperlink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313412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565DEA2E" w14:textId="7EB0262E" w:rsidR="00313412" w:rsidRPr="00313412" w:rsidRDefault="00313412" w:rsidP="00313412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Cs w:val="24"/>
        </w:rPr>
      </w:pPr>
      <w:r w:rsidRPr="00313412">
        <w:rPr>
          <w:rStyle w:val="Wyrnienie"/>
          <w:rFonts w:eastAsia="Times New Roman" w:cs="Times New Roman"/>
          <w:i w:val="0"/>
          <w:szCs w:val="24"/>
        </w:rPr>
        <w:t xml:space="preserve">Informujemy, że Administrator wyznaczył Inspektora Ochrony Danych Osobowych (IODO), kontakt możliwy jest za pośrednictwem e-mail: </w:t>
      </w:r>
      <w:hyperlink r:id="rId8" w:history="1">
        <w:r w:rsidRPr="002B007C">
          <w:rPr>
            <w:rStyle w:val="Hipercze"/>
            <w:rFonts w:eastAsia="Times New Roman" w:cs="Times New Roman"/>
            <w:szCs w:val="24"/>
          </w:rPr>
          <w:t>iod@dclu.pl</w:t>
        </w:r>
      </w:hyperlink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313412">
        <w:rPr>
          <w:rStyle w:val="Wyrnienie"/>
          <w:rFonts w:eastAsia="Times New Roman" w:cs="Times New Roman"/>
          <w:i w:val="0"/>
          <w:szCs w:val="24"/>
        </w:rPr>
        <w:t>, numer telefonu (74) 8450125 w. 32</w:t>
      </w:r>
      <w:r w:rsidR="00E1142B">
        <w:rPr>
          <w:rStyle w:val="Wyrnienie"/>
          <w:rFonts w:eastAsia="Times New Roman" w:cs="Times New Roman"/>
          <w:i w:val="0"/>
          <w:szCs w:val="24"/>
        </w:rPr>
        <w:t>, 41</w:t>
      </w:r>
      <w:r w:rsidRPr="00313412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maila, telefon (74) 8450125 w. </w:t>
      </w:r>
      <w:r w:rsidR="00E1142B">
        <w:rPr>
          <w:rStyle w:val="Wyrnienie"/>
          <w:rFonts w:eastAsia="Times New Roman" w:cs="Times New Roman"/>
          <w:i w:val="0"/>
          <w:szCs w:val="24"/>
        </w:rPr>
        <w:t xml:space="preserve">32, </w:t>
      </w:r>
      <w:r w:rsidRPr="00313412">
        <w:rPr>
          <w:rStyle w:val="Wyrnienie"/>
          <w:rFonts w:eastAsia="Times New Roman" w:cs="Times New Roman"/>
          <w:i w:val="0"/>
          <w:szCs w:val="24"/>
        </w:rPr>
        <w:t xml:space="preserve">41 lub korespondencyjnie na adres Administratora. </w:t>
      </w:r>
    </w:p>
    <w:p w14:paraId="64656BF8" w14:textId="0BDE931E" w:rsidR="00681B3C" w:rsidRDefault="00313412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855DC1">
        <w:rPr>
          <w:rFonts w:cs="Times New Roman"/>
          <w:szCs w:val="24"/>
        </w:rPr>
        <w:t>dministrator przetwarza Pani/Pana dane osobowe w celach:</w:t>
      </w:r>
    </w:p>
    <w:p w14:paraId="21EBFC56" w14:textId="61207DAE" w:rsidR="00681B3C" w:rsidRDefault="00255F7D">
      <w:pPr>
        <w:pStyle w:val="Akapitzlist"/>
        <w:ind w:left="14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855DC1">
        <w:rPr>
          <w:rFonts w:cs="Times New Roman"/>
          <w:szCs w:val="24"/>
        </w:rPr>
        <w:t xml:space="preserve">) prowadzenia  komunikacji za pomocą poczty elektronicznej w związku z funkcjonowaniem adresu w domenie </w:t>
      </w:r>
      <w:r w:rsidR="00855DC1" w:rsidRPr="00313412">
        <w:rPr>
          <w:rFonts w:cs="Times New Roman"/>
          <w:b/>
          <w:bCs/>
          <w:szCs w:val="24"/>
        </w:rPr>
        <w:t>@</w:t>
      </w:r>
      <w:r w:rsidR="00313412" w:rsidRPr="00313412">
        <w:rPr>
          <w:rFonts w:cs="Times New Roman"/>
          <w:b/>
          <w:bCs/>
          <w:szCs w:val="24"/>
        </w:rPr>
        <w:t>dclu.pl</w:t>
      </w:r>
      <w:r w:rsidR="00855DC1">
        <w:rPr>
          <w:rFonts w:eastAsia="Times New Roman" w:cs="Times New Roman"/>
          <w:color w:val="212529"/>
          <w:szCs w:val="24"/>
          <w:lang w:eastAsia="pl-PL"/>
        </w:rPr>
        <w:t>,</w:t>
      </w:r>
      <w:r w:rsidR="00855DC1">
        <w:rPr>
          <w:rFonts w:cs="Times New Roman"/>
          <w:szCs w:val="24"/>
        </w:rPr>
        <w:t xml:space="preserve"> w tym przeglądania otrzymywanych wiadomości i udzielania odpowiedzi na zainicjowaną komunikację, na podstawie prawnej wynikającej z art. 60-65¹ Kodeksu cywilnego</w:t>
      </w:r>
      <w:r w:rsidR="00313412">
        <w:rPr>
          <w:rFonts w:cs="Times New Roman"/>
          <w:szCs w:val="24"/>
        </w:rPr>
        <w:t xml:space="preserve"> </w:t>
      </w:r>
      <w:r w:rsidR="00855DC1">
        <w:rPr>
          <w:rFonts w:cs="Times New Roman"/>
          <w:szCs w:val="24"/>
        </w:rPr>
        <w:t xml:space="preserve">(oświadczenie woli – własna inicjatywa i </w:t>
      </w:r>
      <w:r w:rsidR="00313412">
        <w:rPr>
          <w:rFonts w:cs="Times New Roman"/>
          <w:szCs w:val="24"/>
        </w:rPr>
        <w:t>chęć</w:t>
      </w:r>
      <w:r w:rsidR="00855DC1">
        <w:rPr>
          <w:rFonts w:cs="Times New Roman"/>
          <w:szCs w:val="24"/>
        </w:rPr>
        <w:t xml:space="preserve"> kontaktu z </w:t>
      </w:r>
      <w:r w:rsidR="00313412">
        <w:rPr>
          <w:rFonts w:cs="Times New Roman"/>
          <w:szCs w:val="24"/>
        </w:rPr>
        <w:t>DCLU</w:t>
      </w:r>
      <w:r w:rsidR="00855DC1">
        <w:rPr>
          <w:rFonts w:cs="Times New Roman"/>
          <w:szCs w:val="24"/>
        </w:rPr>
        <w:t xml:space="preserve">), </w:t>
      </w:r>
      <w:r w:rsidR="00313412">
        <w:rPr>
          <w:rFonts w:cs="Times New Roman"/>
          <w:szCs w:val="24"/>
        </w:rPr>
        <w:t xml:space="preserve"> </w:t>
      </w:r>
      <w:r w:rsidR="00855DC1">
        <w:rPr>
          <w:rFonts w:cs="Times New Roman"/>
          <w:szCs w:val="24"/>
        </w:rPr>
        <w:t>dla której przesłanką legalizującą przetwarzanie danych osobowych na gruncie „RODO” jest  art. 6 ust. 1 lit. a (zgoda)</w:t>
      </w:r>
      <w:r w:rsidR="00AA19DF">
        <w:rPr>
          <w:rFonts w:cs="Times New Roman"/>
          <w:szCs w:val="24"/>
        </w:rPr>
        <w:t xml:space="preserve"> w związku z art. </w:t>
      </w:r>
      <w:r w:rsidR="00036D1B">
        <w:rPr>
          <w:rFonts w:cs="Times New Roman"/>
          <w:szCs w:val="24"/>
        </w:rPr>
        <w:t xml:space="preserve">4 oraz </w:t>
      </w:r>
      <w:r w:rsidR="00AA19DF">
        <w:rPr>
          <w:rFonts w:cs="Times New Roman"/>
          <w:szCs w:val="24"/>
        </w:rPr>
        <w:t>18 ust</w:t>
      </w:r>
      <w:r w:rsidR="00036D1B">
        <w:rPr>
          <w:rFonts w:cs="Times New Roman"/>
          <w:szCs w:val="24"/>
        </w:rPr>
        <w:t>.</w:t>
      </w:r>
      <w:r w:rsidR="00AA19DF">
        <w:rPr>
          <w:rFonts w:cs="Times New Roman"/>
          <w:szCs w:val="24"/>
        </w:rPr>
        <w:t xml:space="preserve"> 1 pkt </w:t>
      </w:r>
      <w:r w:rsidR="00036D1B">
        <w:rPr>
          <w:rFonts w:cs="Times New Roman"/>
          <w:szCs w:val="24"/>
        </w:rPr>
        <w:t xml:space="preserve">1) i </w:t>
      </w:r>
      <w:r w:rsidR="00AA19DF">
        <w:rPr>
          <w:rFonts w:cs="Times New Roman"/>
          <w:szCs w:val="24"/>
        </w:rPr>
        <w:t>6</w:t>
      </w:r>
      <w:r w:rsidR="00036D1B">
        <w:rPr>
          <w:rFonts w:cs="Times New Roman"/>
          <w:szCs w:val="24"/>
        </w:rPr>
        <w:t>)</w:t>
      </w:r>
      <w:r w:rsidR="00AA19DF">
        <w:rPr>
          <w:rFonts w:cs="Times New Roman"/>
          <w:szCs w:val="24"/>
        </w:rPr>
        <w:t xml:space="preserve"> ustawy z dnia 18 lipca 2002r. o świadczeniu usług drogą elektroniczną</w:t>
      </w:r>
      <w:r w:rsidR="00855DC1">
        <w:rPr>
          <w:rFonts w:cs="Times New Roman"/>
          <w:szCs w:val="24"/>
        </w:rPr>
        <w:t>;</w:t>
      </w:r>
    </w:p>
    <w:p w14:paraId="753C30A7" w14:textId="40DE3B6E" w:rsidR="00681B3C" w:rsidRDefault="00255F7D">
      <w:pPr>
        <w:pStyle w:val="Akapitzlist"/>
        <w:ind w:left="1440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b</w:t>
      </w:r>
      <w:r w:rsidR="00855DC1">
        <w:rPr>
          <w:rStyle w:val="Wyrnienie"/>
          <w:rFonts w:eastAsia="Times New Roman" w:cs="Times New Roman"/>
          <w:i w:val="0"/>
          <w:szCs w:val="24"/>
        </w:rPr>
        <w:t>) realizacji czynności poprzedzających zawarcie umowy jak i do jej wykonania  (np. w związku z rekrutacją, realizowaną umową o pracę, zadaniami wynikającymi z zawartych umów na gruncie prawa cywilnego, inne), na podstawach prawnych wynikających z ustaw np. Kodeksu pracy, jak i art. 734-750</w:t>
      </w:r>
      <w:r w:rsidR="00855DC1">
        <w:rPr>
          <w:rStyle w:val="TekstprzypisukocowegoZnak"/>
          <w:rFonts w:eastAsia="Times New Roman" w:cs="Times New Roman"/>
          <w:szCs w:val="24"/>
        </w:rPr>
        <w:t xml:space="preserve"> </w:t>
      </w:r>
      <w:r w:rsidR="00855DC1">
        <w:rPr>
          <w:rStyle w:val="Wyrnienie"/>
          <w:rFonts w:eastAsia="Times New Roman" w:cs="Times New Roman"/>
          <w:i w:val="0"/>
          <w:szCs w:val="24"/>
        </w:rPr>
        <w:t xml:space="preserve"> Kodeksu cywilnego (umowa zlecenie, umowa o współpracy) , dla której przesłanką legalizującą przetwarzanie danych osobowych na gruncie „RODO” jest art. 6 ust. 1 lit. b;</w:t>
      </w:r>
    </w:p>
    <w:p w14:paraId="21236677" w14:textId="6EB46215" w:rsidR="00681B3C" w:rsidRDefault="00255F7D">
      <w:pPr>
        <w:pStyle w:val="Akapitzlist"/>
        <w:ind w:left="1440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c</w:t>
      </w:r>
      <w:r w:rsidR="00855DC1">
        <w:rPr>
          <w:rStyle w:val="Wyrnienie"/>
          <w:rFonts w:eastAsia="Times New Roman" w:cs="Times New Roman"/>
          <w:i w:val="0"/>
          <w:szCs w:val="24"/>
        </w:rPr>
        <w:t xml:space="preserve">) wywiązania się z określonych obowiązków i zadań , które kształtują wzajemne realizacje pomiędzy </w:t>
      </w:r>
      <w:r>
        <w:rPr>
          <w:rStyle w:val="Wyrnienie"/>
          <w:rFonts w:eastAsia="Times New Roman" w:cs="Times New Roman"/>
          <w:i w:val="0"/>
          <w:szCs w:val="24"/>
        </w:rPr>
        <w:t xml:space="preserve">innymi </w:t>
      </w:r>
      <w:r w:rsidR="00855DC1">
        <w:rPr>
          <w:rStyle w:val="Wyrnienie"/>
          <w:rFonts w:eastAsia="Times New Roman" w:cs="Times New Roman"/>
          <w:i w:val="0"/>
          <w:szCs w:val="24"/>
        </w:rPr>
        <w:t>podmiot</w:t>
      </w:r>
      <w:r>
        <w:rPr>
          <w:rStyle w:val="Wyrnienie"/>
          <w:rFonts w:eastAsia="Times New Roman" w:cs="Times New Roman"/>
          <w:i w:val="0"/>
          <w:szCs w:val="24"/>
        </w:rPr>
        <w:t>ami, osobami</w:t>
      </w:r>
      <w:r w:rsidR="00AA19DF">
        <w:rPr>
          <w:rStyle w:val="Wyrnienie"/>
          <w:rFonts w:eastAsia="Times New Roman" w:cs="Times New Roman"/>
          <w:i w:val="0"/>
          <w:szCs w:val="24"/>
        </w:rPr>
        <w:t>, pacjentami</w:t>
      </w:r>
      <w:r>
        <w:rPr>
          <w:rStyle w:val="Wyrnienie"/>
          <w:rFonts w:eastAsia="Times New Roman" w:cs="Times New Roman"/>
          <w:i w:val="0"/>
          <w:szCs w:val="24"/>
        </w:rPr>
        <w:t xml:space="preserve"> a DCLU </w:t>
      </w:r>
      <w:r w:rsidR="00490FA3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855DC1">
        <w:rPr>
          <w:rStyle w:val="Wyrnienie"/>
          <w:rFonts w:eastAsia="Times New Roman" w:cs="Times New Roman"/>
          <w:i w:val="0"/>
          <w:szCs w:val="24"/>
        </w:rPr>
        <w:t>– organem publicznym (Administratorem) realizującym świadczenia zdrowotne , np. poprzez realizację dostępu do dokumentacji medycznej, do informacji publicznej, do kontaktu z uprawnionymi osobami,</w:t>
      </w:r>
      <w:r w:rsidR="00A9209A">
        <w:rPr>
          <w:rStyle w:val="Wyrnienie"/>
          <w:rFonts w:eastAsia="Times New Roman" w:cs="Times New Roman"/>
          <w:i w:val="0"/>
          <w:szCs w:val="24"/>
        </w:rPr>
        <w:t xml:space="preserve"> jak i w innych</w:t>
      </w:r>
      <w:r w:rsidR="00855DC1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A9209A">
        <w:rPr>
          <w:rStyle w:val="Wyrnienie"/>
          <w:rFonts w:eastAsia="Times New Roman" w:cs="Times New Roman"/>
          <w:i w:val="0"/>
          <w:szCs w:val="24"/>
        </w:rPr>
        <w:t>przypadkach</w:t>
      </w:r>
      <w:r w:rsidR="00855DC1">
        <w:rPr>
          <w:rStyle w:val="Wyrnienie"/>
          <w:rFonts w:eastAsia="Times New Roman" w:cs="Times New Roman"/>
          <w:i w:val="0"/>
          <w:szCs w:val="24"/>
        </w:rPr>
        <w:t>, na podstawach prawnych wynikających z ustaw, np.:  o prawach pacjenta i Rzeczniku Praw Pacjenta. Przesłanką legalizującą przetwarzanie tych danych osobowych na gruncie „RODO” jest art. 6 ust. 1 lit. c;</w:t>
      </w:r>
    </w:p>
    <w:p w14:paraId="6F185D3B" w14:textId="77777777" w:rsidR="000A6B6D" w:rsidRPr="000A6B6D" w:rsidRDefault="000A6B6D" w:rsidP="000A6B6D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0A6B6D">
        <w:rPr>
          <w:rStyle w:val="Wyrnienie"/>
          <w:rFonts w:eastAsia="Times New Roman" w:cs="Times New Roman"/>
          <w:i w:val="0"/>
          <w:szCs w:val="24"/>
        </w:rPr>
        <w:t xml:space="preserve">Przekazane dane będą podlegały udostępnieniu następującym kategoriom odbiorców:  uprawnionym organom, podmiotom w zakresie i celach, gdy występują  z żądaniem w oparciu o stosowną podstawę prawną, w szczególności podległych Ministrowi Zdrowia, NFZ, podmiotom, które świadczą usługi na rzecz administratora np. świadczącym obsługę prawną, podmiotom wykonujących świadczenia lecznicze w celu zachowania ciągłości prawidłowego leczenia, innym podmiotom, z którymi administrator zawarł umowę przetwarzania danych w imieniu administratora, np. z firmami świadczącymi usługi informatyczne, usługi hostingowe, osobom upoważnionym przez samego </w:t>
      </w:r>
      <w:r w:rsidRPr="000A6B6D">
        <w:rPr>
          <w:rStyle w:val="Wyrnienie"/>
          <w:rFonts w:eastAsia="Times New Roman" w:cs="Times New Roman"/>
          <w:i w:val="0"/>
          <w:szCs w:val="24"/>
        </w:rPr>
        <w:lastRenderedPageBreak/>
        <w:t>„Pacjenta” lub Poczcie Polskiej.</w:t>
      </w:r>
    </w:p>
    <w:p w14:paraId="3E93EEE9" w14:textId="77777777" w:rsidR="00681B3C" w:rsidRDefault="00855DC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14:paraId="4C41298D" w14:textId="77777777" w:rsidR="00681B3C" w:rsidRDefault="00855DC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Administrator przechowuje dane osobowe wyłącznie przez okres niezbędny do realizacji ich celu przetwarzania a następnie są usuwane lub niszczone. W przypadku cofnięcia zgody na ich dalsze przetwarzanie zostaną niezwłocznie usunięte. W odniesieniu do realizacji umów, świadczenia usług zdrowotnych dane osobowe są przechowywane przez czas niezbędny do ich realizacji, a po jej zakończeniu będą przetwarzane przez okres potrzebny na wykazanie prawidłowości wykonania  obowiązków, do upływu terminów wskazanych w przepisach prawa. Okres ten będzie różny i może wynosić do 5 lat  licząc od początku roku następującego po roku, w którym podjęto określone czynności, wykonywano  obowiązki, zrealizowano usługę, następnie usuwane. </w:t>
      </w:r>
    </w:p>
    <w:p w14:paraId="7AE3D5F1" w14:textId="77777777" w:rsidR="00681B3C" w:rsidRDefault="00855DC1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Zgoda na przetwarzanie danych osobowych może być cofnięta w dowolnym momencie. J</w:t>
      </w:r>
      <w:r>
        <w:rPr>
          <w:rStyle w:val="Wyrnienie"/>
          <w:rFonts w:eastAsia="Times New Roman" w:cs="Times New Roman"/>
          <w:bCs/>
          <w:i w:val="0"/>
          <w:szCs w:val="24"/>
        </w:rPr>
        <w:t xml:space="preserve">ej </w:t>
      </w:r>
      <w:r>
        <w:rPr>
          <w:rStyle w:val="Wyrnienie"/>
          <w:rFonts w:eastAsia="Times New Roman" w:cs="Times New Roman"/>
          <w:i w:val="0"/>
          <w:kern w:val="0"/>
          <w:szCs w:val="24"/>
        </w:rPr>
        <w:t xml:space="preserve">cofnięcie nie będzie wpływało na zgodność z prawem ich przetwarzania przed wycofaniem zgody. </w:t>
      </w:r>
      <w:r>
        <w:rPr>
          <w:rStyle w:val="Wyrnienie"/>
          <w:rFonts w:eastAsia="Times New Roman" w:cs="Times New Roman"/>
          <w:i w:val="0"/>
          <w:szCs w:val="24"/>
        </w:rPr>
        <w:t>Może ono mieć następującą formę: „Cofam zgodę na przetwarzanie moich danych osobowych przez ………………., udzieloną w dniu…………w celu………….,podpis osoby, której dane dotyczą”.</w:t>
      </w:r>
    </w:p>
    <w:p w14:paraId="119388F2" w14:textId="77777777" w:rsidR="00681B3C" w:rsidRDefault="00855DC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Przysługuje Pani/Panu prawo dostępu do treści swoich danych oraz otrzymywania ich kopii,  sprostowania ( poprawiania ) swoich danych osobowych, gdy są niezgodne ze stanem rzeczywistym, a także prawo do ograniczenia ich przetwarzania. Można również skorzystać z prawa do usunięcia danych w określonych przypadkach. </w:t>
      </w:r>
    </w:p>
    <w:p w14:paraId="63F97245" w14:textId="50F51F11" w:rsidR="00681B3C" w:rsidRDefault="00855DC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Jeżeli  Pani/Pan uzna, iż przetwarzanie danych narusza przepis „RODO” przysługuje prawo do wniesienia skargi do organu nadzorczego tj. Prezesa Urzędu Ochrony  Danych Osobowych</w:t>
      </w:r>
      <w:r w:rsidR="00290E73">
        <w:rPr>
          <w:rStyle w:val="Wyrnienie"/>
          <w:rFonts w:eastAsia="Times New Roman" w:cs="Times New Roman"/>
          <w:i w:val="0"/>
          <w:szCs w:val="24"/>
        </w:rPr>
        <w:t>.</w:t>
      </w:r>
    </w:p>
    <w:p w14:paraId="73A1B068" w14:textId="33AE0168" w:rsidR="00681B3C" w:rsidRDefault="00855DC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Podanie danych osobowych w celu określonym w pkt 3</w:t>
      </w:r>
      <w:r w:rsidR="007C741F">
        <w:rPr>
          <w:rStyle w:val="Wyrnienie"/>
          <w:rFonts w:eastAsia="Times New Roman" w:cs="Times New Roman"/>
          <w:i w:val="0"/>
          <w:szCs w:val="24"/>
        </w:rPr>
        <w:t>a</w:t>
      </w:r>
      <w:r>
        <w:rPr>
          <w:rStyle w:val="Wyrnienie"/>
          <w:rFonts w:eastAsia="Times New Roman" w:cs="Times New Roman"/>
          <w:i w:val="0"/>
          <w:szCs w:val="24"/>
        </w:rPr>
        <w:t xml:space="preserve">  jest dobrowolne , jednocześnie ich brak powoduje niemożliwość  kontaktu i wymiany korespondencji, w  przypadku cel</w:t>
      </w:r>
      <w:r w:rsidR="000E79DD">
        <w:rPr>
          <w:rStyle w:val="Wyrnienie"/>
          <w:rFonts w:eastAsia="Times New Roman" w:cs="Times New Roman"/>
          <w:i w:val="0"/>
          <w:szCs w:val="24"/>
        </w:rPr>
        <w:t>ów</w:t>
      </w:r>
      <w:r>
        <w:rPr>
          <w:rStyle w:val="Wyrnienie"/>
          <w:rFonts w:eastAsia="Times New Roman" w:cs="Times New Roman"/>
          <w:i w:val="0"/>
          <w:szCs w:val="24"/>
        </w:rPr>
        <w:t xml:space="preserve"> określony</w:t>
      </w:r>
      <w:r w:rsidR="000E79DD">
        <w:rPr>
          <w:rStyle w:val="Wyrnienie"/>
          <w:rFonts w:eastAsia="Times New Roman" w:cs="Times New Roman"/>
          <w:i w:val="0"/>
          <w:szCs w:val="24"/>
        </w:rPr>
        <w:t>ch</w:t>
      </w:r>
      <w:r>
        <w:rPr>
          <w:rStyle w:val="Wyrnienie"/>
          <w:rFonts w:eastAsia="Times New Roman" w:cs="Times New Roman"/>
          <w:i w:val="0"/>
          <w:szCs w:val="24"/>
        </w:rPr>
        <w:t xml:space="preserve"> w pkt 3</w:t>
      </w:r>
      <w:r w:rsidR="007C741F">
        <w:rPr>
          <w:rStyle w:val="Wyrnienie"/>
          <w:rFonts w:eastAsia="Times New Roman" w:cs="Times New Roman"/>
          <w:i w:val="0"/>
          <w:szCs w:val="24"/>
        </w:rPr>
        <w:t>b i 3c</w:t>
      </w:r>
      <w:r w:rsidR="000E79DD">
        <w:rPr>
          <w:rStyle w:val="Wyrnienie"/>
          <w:rFonts w:eastAsia="Times New Roman" w:cs="Times New Roman"/>
          <w:i w:val="0"/>
          <w:szCs w:val="24"/>
        </w:rPr>
        <w:t>,</w:t>
      </w:r>
      <w:r>
        <w:rPr>
          <w:rStyle w:val="Wyrnienie"/>
          <w:rFonts w:eastAsia="Times New Roman" w:cs="Times New Roman"/>
          <w:i w:val="0"/>
          <w:szCs w:val="24"/>
        </w:rPr>
        <w:t xml:space="preserve"> podanie danych jest warunkiem koniecznym do zainicjowania rekrutacji, zawarcia umowy, realizacji zobowiązań administratora w oparciu o obowiązujące przepisy prawa i niezbędne do  jej realizacji. W przypadku niepodania danych nie będzie możliwości wywiązania się z określonych postanowień umownych jak i obowiązków prawnych. </w:t>
      </w:r>
    </w:p>
    <w:p w14:paraId="1CF982D7" w14:textId="77777777" w:rsidR="00681B3C" w:rsidRPr="00157C1D" w:rsidRDefault="00855DC1">
      <w:pPr>
        <w:pStyle w:val="Akapitzlist"/>
        <w:numPr>
          <w:ilvl w:val="0"/>
          <w:numId w:val="1"/>
        </w:numPr>
        <w:spacing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18A6057F" w14:textId="77777777" w:rsidR="00157C1D" w:rsidRDefault="00157C1D" w:rsidP="00157C1D">
      <w:pPr>
        <w:spacing w:afterAutospacing="1"/>
        <w:jc w:val="both"/>
        <w:rPr>
          <w:rFonts w:eastAsia="Times New Roman" w:cs="Times New Roman"/>
          <w:szCs w:val="24"/>
        </w:rPr>
      </w:pPr>
    </w:p>
    <w:p w14:paraId="187C88C5" w14:textId="20119347" w:rsidR="00157C1D" w:rsidRPr="00157C1D" w:rsidRDefault="00157C1D" w:rsidP="00157C1D">
      <w:pPr>
        <w:spacing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7C1D">
        <w:rPr>
          <w:rFonts w:ascii="Times New Roman" w:eastAsia="Times New Roman" w:hAnsi="Times New Roman" w:cs="Times New Roman"/>
          <w:sz w:val="16"/>
          <w:szCs w:val="16"/>
        </w:rPr>
        <w:t>WERSJA: 2</w:t>
      </w:r>
    </w:p>
    <w:p w14:paraId="2B1D2BBA" w14:textId="77777777" w:rsidR="00681B3C" w:rsidRDefault="00681B3C">
      <w:pPr>
        <w:jc w:val="both"/>
      </w:pPr>
    </w:p>
    <w:sectPr w:rsidR="00681B3C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688F" w14:textId="77777777" w:rsidR="00136060" w:rsidRDefault="00136060" w:rsidP="00157C1D">
      <w:pPr>
        <w:spacing w:after="0" w:line="240" w:lineRule="auto"/>
      </w:pPr>
      <w:r>
        <w:separator/>
      </w:r>
    </w:p>
  </w:endnote>
  <w:endnote w:type="continuationSeparator" w:id="0">
    <w:p w14:paraId="2C09C611" w14:textId="77777777" w:rsidR="00136060" w:rsidRDefault="00136060" w:rsidP="0015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5453368"/>
      <w:docPartObj>
        <w:docPartGallery w:val="Page Numbers (Bottom of Page)"/>
        <w:docPartUnique/>
      </w:docPartObj>
    </w:sdtPr>
    <w:sdtContent>
      <w:p w14:paraId="4EA99844" w14:textId="5B41177A" w:rsidR="00157C1D" w:rsidRDefault="00157C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021A4" w14:textId="77777777" w:rsidR="00157C1D" w:rsidRDefault="00157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405E" w14:textId="77777777" w:rsidR="00136060" w:rsidRDefault="00136060" w:rsidP="00157C1D">
      <w:pPr>
        <w:spacing w:after="0" w:line="240" w:lineRule="auto"/>
      </w:pPr>
      <w:r>
        <w:separator/>
      </w:r>
    </w:p>
  </w:footnote>
  <w:footnote w:type="continuationSeparator" w:id="0">
    <w:p w14:paraId="614969FF" w14:textId="77777777" w:rsidR="00136060" w:rsidRDefault="00136060" w:rsidP="0015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A3D39"/>
    <w:multiLevelType w:val="multilevel"/>
    <w:tmpl w:val="F4D2D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927F62"/>
    <w:multiLevelType w:val="multilevel"/>
    <w:tmpl w:val="2F4A9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0573009">
    <w:abstractNumId w:val="1"/>
  </w:num>
  <w:num w:numId="2" w16cid:durableId="19740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3C"/>
    <w:rsid w:val="00036D1B"/>
    <w:rsid w:val="000A6B6D"/>
    <w:rsid w:val="000E79DD"/>
    <w:rsid w:val="00136060"/>
    <w:rsid w:val="00157C1D"/>
    <w:rsid w:val="00211C43"/>
    <w:rsid w:val="00255F7D"/>
    <w:rsid w:val="00290E73"/>
    <w:rsid w:val="00313412"/>
    <w:rsid w:val="003F6408"/>
    <w:rsid w:val="00490FA3"/>
    <w:rsid w:val="004A5C4F"/>
    <w:rsid w:val="00681B3C"/>
    <w:rsid w:val="006B1FCC"/>
    <w:rsid w:val="007C741F"/>
    <w:rsid w:val="00826B5F"/>
    <w:rsid w:val="008308FC"/>
    <w:rsid w:val="0084079B"/>
    <w:rsid w:val="00855DC1"/>
    <w:rsid w:val="008C0591"/>
    <w:rsid w:val="00907A1D"/>
    <w:rsid w:val="00A9209A"/>
    <w:rsid w:val="00AA19DF"/>
    <w:rsid w:val="00CE08AB"/>
    <w:rsid w:val="00D3013B"/>
    <w:rsid w:val="00E1142B"/>
    <w:rsid w:val="00EC1793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FAE5"/>
  <w15:docId w15:val="{6D8BF39D-840E-4B8B-BDC1-99C7FFD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4F152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34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4F152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4F152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528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34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41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5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850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Robert</cp:lastModifiedBy>
  <cp:revision>133</cp:revision>
  <dcterms:created xsi:type="dcterms:W3CDTF">2019-12-09T18:58:00Z</dcterms:created>
  <dcterms:modified xsi:type="dcterms:W3CDTF">2025-06-18T07:55:00Z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